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B7C1F6" w14:textId="662ED957" w:rsidR="00BB7940" w:rsidRPr="008E089C" w:rsidRDefault="00BB7940" w:rsidP="00BB7940">
      <w:pPr>
        <w:spacing w:line="276" w:lineRule="auto"/>
        <w:jc w:val="center"/>
        <w:rPr>
          <w:color w:val="215E99" w:themeColor="text2" w:themeTint="BF"/>
          <w:sz w:val="32"/>
          <w:szCs w:val="32"/>
          <w:lang w:val="en-CA"/>
        </w:rPr>
      </w:pPr>
      <w:bookmarkStart w:id="0" w:name="_Hlk213847483"/>
      <w:r w:rsidRPr="008E089C">
        <w:rPr>
          <w:b/>
          <w:bCs/>
          <w:color w:val="215E99" w:themeColor="text2" w:themeTint="BF"/>
          <w:sz w:val="32"/>
          <w:szCs w:val="32"/>
          <w:lang w:val="en-CA"/>
        </w:rPr>
        <w:t>The Power of Giving Beyond a Lifetime</w:t>
      </w:r>
      <w:r w:rsidRPr="008E089C">
        <w:rPr>
          <w:b/>
          <w:bCs/>
          <w:color w:val="215E99" w:themeColor="text2" w:themeTint="BF"/>
          <w:sz w:val="32"/>
          <w:szCs w:val="32"/>
          <w:lang w:val="en-CA"/>
        </w:rPr>
        <w:br/>
      </w:r>
      <w:r w:rsidR="003E3B67">
        <w:rPr>
          <w:b/>
          <w:bCs/>
          <w:color w:val="215E99" w:themeColor="text2" w:themeTint="BF"/>
          <w:sz w:val="32"/>
          <w:szCs w:val="32"/>
          <w:lang w:val="en-CA"/>
        </w:rPr>
        <w:t>Bequests in your Will</w:t>
      </w:r>
    </w:p>
    <w:p w14:paraId="7D31DF4D" w14:textId="6AAFEA70" w:rsidR="003E3B67" w:rsidRPr="003E3B67" w:rsidRDefault="00766148" w:rsidP="00BB7940">
      <w:pPr>
        <w:spacing w:line="276" w:lineRule="auto"/>
        <w:rPr>
          <w:sz w:val="22"/>
          <w:szCs w:val="22"/>
        </w:rPr>
      </w:pPr>
      <w:r w:rsidRPr="008E089C">
        <w:rPr>
          <w:sz w:val="22"/>
          <w:szCs w:val="22"/>
        </w:rPr>
        <w:br/>
      </w:r>
      <w:r w:rsidR="003E3B67">
        <w:rPr>
          <w:sz w:val="22"/>
          <w:szCs w:val="22"/>
          <w:lang w:val="en-CA"/>
        </w:rPr>
        <w:t>A gift in your Will is one of the most meaningful ways to support healthcare in our community. Your bequest</w:t>
      </w:r>
      <w:r w:rsidR="00BB7940" w:rsidRPr="008E089C">
        <w:rPr>
          <w:sz w:val="22"/>
          <w:szCs w:val="22"/>
          <w:lang w:val="en-CA"/>
        </w:rPr>
        <w:t xml:space="preserve"> </w:t>
      </w:r>
      <w:r w:rsidR="00E6442D" w:rsidRPr="008E089C">
        <w:rPr>
          <w:sz w:val="22"/>
          <w:szCs w:val="22"/>
        </w:rPr>
        <w:t xml:space="preserve">to </w:t>
      </w:r>
      <w:r w:rsidR="00E6442D" w:rsidRPr="008E089C">
        <w:rPr>
          <w:b/>
          <w:bCs/>
          <w:sz w:val="22"/>
          <w:szCs w:val="22"/>
        </w:rPr>
        <w:t>Nanaimo &amp; District Hospital Foundation (NDHF</w:t>
      </w:r>
      <w:r w:rsidR="00E6442D" w:rsidRPr="003E3B67">
        <w:rPr>
          <w:sz w:val="22"/>
          <w:szCs w:val="22"/>
        </w:rPr>
        <w:t xml:space="preserve">) </w:t>
      </w:r>
      <w:r w:rsidR="003E3B67" w:rsidRPr="003E3B67">
        <w:rPr>
          <w:sz w:val="22"/>
          <w:szCs w:val="22"/>
        </w:rPr>
        <w:t xml:space="preserve">helps advance healthcare while reducing the tax burden on your estate. </w:t>
      </w:r>
    </w:p>
    <w:p w14:paraId="19927111" w14:textId="1AF601CE" w:rsidR="00BB7940" w:rsidRDefault="003E3B67" w:rsidP="00BB7940">
      <w:pPr>
        <w:spacing w:line="276" w:lineRule="auto"/>
        <w:rPr>
          <w:sz w:val="22"/>
          <w:szCs w:val="22"/>
          <w:lang w:val="en-CA"/>
        </w:rPr>
      </w:pPr>
      <w:r>
        <w:rPr>
          <w:sz w:val="22"/>
          <w:szCs w:val="22"/>
          <w:lang w:val="en-CA"/>
        </w:rPr>
        <w:t xml:space="preserve">Your legacy gift </w:t>
      </w:r>
      <w:r w:rsidR="00BB7940" w:rsidRPr="008E089C">
        <w:rPr>
          <w:sz w:val="22"/>
          <w:szCs w:val="22"/>
          <w:lang w:val="en-CA"/>
        </w:rPr>
        <w:t>ensures that future generations have access to </w:t>
      </w:r>
      <w:r w:rsidR="00BB7940" w:rsidRPr="008E089C">
        <w:rPr>
          <w:b/>
          <w:bCs/>
          <w:sz w:val="22"/>
          <w:szCs w:val="22"/>
          <w:lang w:val="en-CA"/>
        </w:rPr>
        <w:t>quality, specialized care right here on Central Vancouver Island</w:t>
      </w:r>
      <w:r w:rsidR="00BB7940" w:rsidRPr="008E089C">
        <w:rPr>
          <w:sz w:val="22"/>
          <w:szCs w:val="22"/>
          <w:lang w:val="en-CA"/>
        </w:rPr>
        <w:t>, where patients can remain close to family and community during treatment.  </w:t>
      </w:r>
    </w:p>
    <w:p w14:paraId="1A749FCC" w14:textId="77777777" w:rsidR="003E3B67" w:rsidRDefault="003E3B67" w:rsidP="00BB7940">
      <w:pPr>
        <w:spacing w:line="276" w:lineRule="auto"/>
        <w:rPr>
          <w:sz w:val="22"/>
          <w:szCs w:val="22"/>
          <w:lang w:val="en-CA"/>
        </w:rPr>
      </w:pPr>
    </w:p>
    <w:p w14:paraId="66693006" w14:textId="1F19F21C" w:rsidR="003E3B67" w:rsidRPr="003E3B67" w:rsidRDefault="003E3B67" w:rsidP="00BB7940">
      <w:pPr>
        <w:spacing w:line="276" w:lineRule="auto"/>
        <w:rPr>
          <w:b/>
          <w:bCs/>
          <w:color w:val="215E99" w:themeColor="text2" w:themeTint="BF"/>
          <w:sz w:val="22"/>
          <w:szCs w:val="22"/>
          <w:u w:val="single"/>
          <w:lang w:val="en-CA"/>
        </w:rPr>
      </w:pPr>
      <w:r w:rsidRPr="003E3B67">
        <w:rPr>
          <w:b/>
          <w:bCs/>
          <w:color w:val="215E99" w:themeColor="text2" w:themeTint="BF"/>
          <w:sz w:val="22"/>
          <w:szCs w:val="22"/>
          <w:u w:val="single"/>
          <w:lang w:val="en-CA"/>
        </w:rPr>
        <w:t>Benefits of a Gift in Your Will:</w:t>
      </w:r>
    </w:p>
    <w:p w14:paraId="1380C2C8" w14:textId="5AC70EF0" w:rsidR="003E3B67" w:rsidRDefault="003E3B67" w:rsidP="003E3B67">
      <w:pPr>
        <w:pStyle w:val="ListParagraph"/>
        <w:numPr>
          <w:ilvl w:val="0"/>
          <w:numId w:val="9"/>
        </w:numPr>
        <w:spacing w:line="276" w:lineRule="auto"/>
        <w:rPr>
          <w:sz w:val="22"/>
          <w:szCs w:val="22"/>
          <w:lang w:val="en-CA"/>
        </w:rPr>
      </w:pPr>
      <w:r>
        <w:rPr>
          <w:sz w:val="22"/>
          <w:szCs w:val="22"/>
          <w:lang w:val="en-CA"/>
        </w:rPr>
        <w:t>Control: Retain use of your assets during your lifetime.</w:t>
      </w:r>
    </w:p>
    <w:p w14:paraId="6867299A" w14:textId="65E93364" w:rsidR="003E3B67" w:rsidRDefault="003E3B67" w:rsidP="003E3B67">
      <w:pPr>
        <w:pStyle w:val="ListParagraph"/>
        <w:numPr>
          <w:ilvl w:val="0"/>
          <w:numId w:val="9"/>
        </w:numPr>
        <w:spacing w:line="276" w:lineRule="auto"/>
        <w:rPr>
          <w:sz w:val="22"/>
          <w:szCs w:val="22"/>
          <w:lang w:val="en-CA"/>
        </w:rPr>
      </w:pPr>
      <w:r>
        <w:rPr>
          <w:sz w:val="22"/>
          <w:szCs w:val="22"/>
          <w:lang w:val="en-CA"/>
        </w:rPr>
        <w:t>Comfort: Reduce final taxes on your estate, benefitting your heirs.</w:t>
      </w:r>
    </w:p>
    <w:p w14:paraId="57262D92" w14:textId="3C6B8EC1" w:rsidR="003E3B67" w:rsidRDefault="003E3B67" w:rsidP="003E3B67">
      <w:pPr>
        <w:pStyle w:val="ListParagraph"/>
        <w:numPr>
          <w:ilvl w:val="0"/>
          <w:numId w:val="9"/>
        </w:numPr>
        <w:spacing w:line="276" w:lineRule="auto"/>
        <w:rPr>
          <w:sz w:val="22"/>
          <w:szCs w:val="22"/>
          <w:lang w:val="en-CA"/>
        </w:rPr>
      </w:pPr>
      <w:r>
        <w:rPr>
          <w:sz w:val="22"/>
          <w:szCs w:val="22"/>
          <w:lang w:val="en-CA"/>
        </w:rPr>
        <w:t>Fulfilment: Create a lasting memorial for yourself or someone you love.</w:t>
      </w:r>
    </w:p>
    <w:p w14:paraId="756EC21F" w14:textId="65395D85" w:rsidR="003E3B67" w:rsidRPr="003E3B67" w:rsidRDefault="003E3B67" w:rsidP="003E3B67">
      <w:pPr>
        <w:pStyle w:val="ListParagraph"/>
        <w:numPr>
          <w:ilvl w:val="0"/>
          <w:numId w:val="9"/>
        </w:numPr>
        <w:spacing w:line="276" w:lineRule="auto"/>
        <w:rPr>
          <w:sz w:val="22"/>
          <w:szCs w:val="22"/>
          <w:lang w:val="en-CA"/>
        </w:rPr>
      </w:pPr>
      <w:r>
        <w:rPr>
          <w:sz w:val="22"/>
          <w:szCs w:val="22"/>
          <w:lang w:val="en-CA"/>
        </w:rPr>
        <w:t>Peace of Mind: You can revise your Will at any time.</w:t>
      </w:r>
    </w:p>
    <w:p w14:paraId="46460283" w14:textId="77777777" w:rsidR="003E3B67" w:rsidRDefault="003E3B67" w:rsidP="00BB7940">
      <w:pPr>
        <w:spacing w:line="276" w:lineRule="auto"/>
        <w:rPr>
          <w:sz w:val="22"/>
          <w:szCs w:val="22"/>
          <w:lang w:val="en-CA"/>
        </w:rPr>
      </w:pPr>
    </w:p>
    <w:p w14:paraId="3DD6B14F" w14:textId="77777777" w:rsidR="003E3B67" w:rsidRDefault="003E3B67" w:rsidP="003E3B67">
      <w:pPr>
        <w:spacing w:line="276" w:lineRule="auto"/>
        <w:rPr>
          <w:b/>
          <w:bCs/>
          <w:color w:val="215E99" w:themeColor="text2" w:themeTint="BF"/>
          <w:sz w:val="22"/>
          <w:szCs w:val="22"/>
          <w:u w:val="single"/>
          <w:lang w:val="en-CA"/>
        </w:rPr>
      </w:pPr>
      <w:r w:rsidRPr="003E3B67">
        <w:rPr>
          <w:b/>
          <w:bCs/>
          <w:color w:val="215E99" w:themeColor="text2" w:themeTint="BF"/>
          <w:sz w:val="22"/>
          <w:szCs w:val="22"/>
          <w:u w:val="single"/>
          <w:lang w:val="en-CA"/>
        </w:rPr>
        <w:t>Your Options in Brief:</w:t>
      </w:r>
    </w:p>
    <w:p w14:paraId="0E4EB2AE" w14:textId="77777777" w:rsidR="003E3B67" w:rsidRPr="003E3B67" w:rsidRDefault="003E3B67" w:rsidP="003E3B67">
      <w:pPr>
        <w:pStyle w:val="ListParagraph"/>
        <w:numPr>
          <w:ilvl w:val="0"/>
          <w:numId w:val="10"/>
        </w:numPr>
        <w:spacing w:line="276" w:lineRule="auto"/>
        <w:rPr>
          <w:b/>
          <w:bCs/>
          <w:color w:val="215E99" w:themeColor="text2" w:themeTint="BF"/>
          <w:sz w:val="22"/>
          <w:szCs w:val="22"/>
          <w:u w:val="single"/>
          <w:lang w:val="en-CA"/>
        </w:rPr>
      </w:pPr>
      <w:r w:rsidRPr="003E3B67">
        <w:rPr>
          <w:sz w:val="22"/>
          <w:szCs w:val="22"/>
        </w:rPr>
        <w:t>Specific Bequest: A gift of specific property, securities, or cash.</w:t>
      </w:r>
    </w:p>
    <w:p w14:paraId="1707CF79" w14:textId="77777777" w:rsidR="003E3B67" w:rsidRPr="003E3B67" w:rsidRDefault="003E3B67" w:rsidP="003E3B67">
      <w:pPr>
        <w:pStyle w:val="ListParagraph"/>
        <w:numPr>
          <w:ilvl w:val="0"/>
          <w:numId w:val="10"/>
        </w:numPr>
        <w:spacing w:line="276" w:lineRule="auto"/>
        <w:rPr>
          <w:b/>
          <w:bCs/>
          <w:color w:val="215E99" w:themeColor="text2" w:themeTint="BF"/>
          <w:sz w:val="22"/>
          <w:szCs w:val="22"/>
          <w:u w:val="single"/>
          <w:lang w:val="en-CA"/>
        </w:rPr>
      </w:pPr>
      <w:r w:rsidRPr="003E3B67">
        <w:rPr>
          <w:sz w:val="22"/>
          <w:szCs w:val="22"/>
        </w:rPr>
        <w:t>Residual Bequest: What remains after taxes, administrative expenses, and your heirs have received their gifts.</w:t>
      </w:r>
    </w:p>
    <w:p w14:paraId="2418FD90" w14:textId="5E0593E6" w:rsidR="003E3B67" w:rsidRPr="003E3B67" w:rsidRDefault="003E3B67" w:rsidP="003E3B67">
      <w:pPr>
        <w:pStyle w:val="ListParagraph"/>
        <w:numPr>
          <w:ilvl w:val="0"/>
          <w:numId w:val="10"/>
        </w:numPr>
        <w:spacing w:line="276" w:lineRule="auto"/>
        <w:rPr>
          <w:b/>
          <w:bCs/>
          <w:color w:val="215E99" w:themeColor="text2" w:themeTint="BF"/>
          <w:sz w:val="22"/>
          <w:szCs w:val="22"/>
          <w:u w:val="single"/>
          <w:lang w:val="en-CA"/>
        </w:rPr>
      </w:pPr>
      <w:r w:rsidRPr="003E3B67">
        <w:rPr>
          <w:sz w:val="22"/>
          <w:szCs w:val="22"/>
        </w:rPr>
        <w:t>Contingent Bequest: Takes effect only if a specified event occurs (e.g., if a spouse does not survive you).</w:t>
      </w:r>
    </w:p>
    <w:p w14:paraId="3D3C7599" w14:textId="77777777" w:rsidR="003E3B67" w:rsidRPr="003E3B67" w:rsidRDefault="003E3B67" w:rsidP="00BB7940">
      <w:pPr>
        <w:spacing w:line="276" w:lineRule="auto"/>
        <w:rPr>
          <w:sz w:val="22"/>
          <w:szCs w:val="22"/>
          <w:lang w:val="en-CA"/>
        </w:rPr>
      </w:pPr>
    </w:p>
    <w:p w14:paraId="78C8837A" w14:textId="327A1606" w:rsidR="003E3B67" w:rsidRPr="003E3B67" w:rsidRDefault="003E3B67" w:rsidP="00BB7940">
      <w:pPr>
        <w:spacing w:line="276" w:lineRule="auto"/>
        <w:rPr>
          <w:b/>
          <w:bCs/>
          <w:color w:val="215E99" w:themeColor="text2" w:themeTint="BF"/>
          <w:sz w:val="22"/>
          <w:szCs w:val="22"/>
          <w:u w:val="single"/>
          <w:lang w:val="en-CA"/>
        </w:rPr>
      </w:pPr>
      <w:r w:rsidRPr="003E3B67">
        <w:rPr>
          <w:b/>
          <w:bCs/>
          <w:color w:val="215E99" w:themeColor="text2" w:themeTint="BF"/>
          <w:sz w:val="22"/>
          <w:szCs w:val="22"/>
          <w:u w:val="single"/>
          <w:lang w:val="en-CA"/>
        </w:rPr>
        <w:t>Sample Wording:</w:t>
      </w:r>
    </w:p>
    <w:p w14:paraId="2D5D81C9" w14:textId="4C970684" w:rsidR="008859C1" w:rsidRDefault="008859C1" w:rsidP="003E3B67">
      <w:pPr>
        <w:spacing w:after="0" w:line="276" w:lineRule="auto"/>
        <w:rPr>
          <w:color w:val="auto"/>
          <w:sz w:val="22"/>
          <w:szCs w:val="22"/>
        </w:rPr>
      </w:pPr>
      <w:r>
        <w:rPr>
          <w:color w:val="auto"/>
          <w:sz w:val="22"/>
          <w:szCs w:val="22"/>
        </w:rPr>
        <w:t>Unrestricted Residual Bequest:</w:t>
      </w:r>
    </w:p>
    <w:p w14:paraId="69AB5364" w14:textId="77388936" w:rsidR="008859C1" w:rsidRDefault="008859C1" w:rsidP="008859C1">
      <w:pPr>
        <w:spacing w:after="0" w:line="276" w:lineRule="auto"/>
        <w:rPr>
          <w:color w:val="auto"/>
          <w:sz w:val="22"/>
          <w:szCs w:val="22"/>
          <w:lang w:val="en-CA"/>
        </w:rPr>
      </w:pPr>
      <w:r w:rsidRPr="008859C1">
        <w:rPr>
          <w:color w:val="auto"/>
          <w:sz w:val="22"/>
          <w:szCs w:val="22"/>
          <w:lang w:val="en-CA"/>
        </w:rPr>
        <w:t>I direct my Executors to give ______% of the residue of my Estate to The Nanaimo &amp; District Hospital</w:t>
      </w:r>
      <w:r>
        <w:rPr>
          <w:color w:val="auto"/>
          <w:sz w:val="22"/>
          <w:szCs w:val="22"/>
          <w:lang w:val="en-CA"/>
        </w:rPr>
        <w:t xml:space="preserve"> </w:t>
      </w:r>
      <w:r w:rsidRPr="008859C1">
        <w:rPr>
          <w:color w:val="auto"/>
          <w:sz w:val="22"/>
          <w:szCs w:val="22"/>
          <w:lang w:val="en-CA"/>
        </w:rPr>
        <w:t>Foundation for use where it is needed most as determined in the absolute discretion of the Nanaimo &amp; District</w:t>
      </w:r>
      <w:r>
        <w:rPr>
          <w:color w:val="auto"/>
          <w:sz w:val="22"/>
          <w:szCs w:val="22"/>
          <w:lang w:val="en-CA"/>
        </w:rPr>
        <w:t xml:space="preserve"> </w:t>
      </w:r>
      <w:r w:rsidRPr="008859C1">
        <w:rPr>
          <w:color w:val="auto"/>
          <w:sz w:val="22"/>
          <w:szCs w:val="22"/>
          <w:lang w:val="en-CA"/>
        </w:rPr>
        <w:t>Hospital Foundation.</w:t>
      </w:r>
    </w:p>
    <w:p w14:paraId="2500CEE2" w14:textId="77777777" w:rsidR="008859C1" w:rsidRDefault="008859C1" w:rsidP="008859C1">
      <w:pPr>
        <w:spacing w:after="0" w:line="276" w:lineRule="auto"/>
        <w:rPr>
          <w:color w:val="auto"/>
          <w:sz w:val="22"/>
          <w:szCs w:val="22"/>
        </w:rPr>
      </w:pPr>
    </w:p>
    <w:p w14:paraId="4429A61D" w14:textId="6DF00E32" w:rsidR="008859C1" w:rsidRPr="008859C1" w:rsidRDefault="008859C1" w:rsidP="003E3B67">
      <w:pPr>
        <w:spacing w:after="0" w:line="276" w:lineRule="auto"/>
        <w:rPr>
          <w:color w:val="auto"/>
          <w:sz w:val="22"/>
          <w:szCs w:val="22"/>
        </w:rPr>
      </w:pPr>
      <w:r w:rsidRPr="008859C1">
        <w:rPr>
          <w:color w:val="auto"/>
          <w:sz w:val="22"/>
          <w:szCs w:val="22"/>
        </w:rPr>
        <w:t>Unrestricted</w:t>
      </w:r>
      <w:r>
        <w:rPr>
          <w:color w:val="auto"/>
          <w:sz w:val="22"/>
          <w:szCs w:val="22"/>
        </w:rPr>
        <w:t xml:space="preserve"> Specific</w:t>
      </w:r>
      <w:r w:rsidRPr="008859C1">
        <w:rPr>
          <w:color w:val="auto"/>
          <w:sz w:val="22"/>
          <w:szCs w:val="22"/>
        </w:rPr>
        <w:t xml:space="preserve"> Request</w:t>
      </w:r>
      <w:r w:rsidR="003E3B67" w:rsidRPr="008859C1">
        <w:rPr>
          <w:color w:val="auto"/>
          <w:sz w:val="22"/>
          <w:szCs w:val="22"/>
        </w:rPr>
        <w:t>:</w:t>
      </w:r>
    </w:p>
    <w:p w14:paraId="06185248" w14:textId="44AA37C5" w:rsidR="008859C1" w:rsidRDefault="003E3B67" w:rsidP="003E3B67">
      <w:pPr>
        <w:spacing w:after="0" w:line="276" w:lineRule="auto"/>
        <w:rPr>
          <w:color w:val="auto"/>
          <w:sz w:val="22"/>
          <w:szCs w:val="22"/>
        </w:rPr>
      </w:pPr>
      <w:r w:rsidRPr="003E3B67">
        <w:rPr>
          <w:color w:val="auto"/>
          <w:sz w:val="22"/>
          <w:szCs w:val="22"/>
        </w:rPr>
        <w:t xml:space="preserve">I give, devise, and bequeath to Nanaimo &amp; District Hospital Foundation the sum of $______ to be used </w:t>
      </w:r>
      <w:r w:rsidR="008859C1">
        <w:rPr>
          <w:color w:val="auto"/>
          <w:sz w:val="22"/>
          <w:szCs w:val="22"/>
        </w:rPr>
        <w:t xml:space="preserve">where it is needed most as determined in the absolute discretion of the Nanaimo &amp; District Hospital Foundation. </w:t>
      </w:r>
    </w:p>
    <w:p w14:paraId="512A608C" w14:textId="77777777" w:rsidR="008859C1" w:rsidRDefault="008859C1">
      <w:pPr>
        <w:spacing w:after="160" w:line="278" w:lineRule="auto"/>
        <w:ind w:left="0" w:right="0" w:firstLine="0"/>
        <w:rPr>
          <w:color w:val="auto"/>
          <w:sz w:val="22"/>
          <w:szCs w:val="22"/>
        </w:rPr>
      </w:pPr>
      <w:r>
        <w:rPr>
          <w:color w:val="auto"/>
          <w:sz w:val="22"/>
          <w:szCs w:val="22"/>
        </w:rPr>
        <w:br w:type="page"/>
      </w:r>
    </w:p>
    <w:p w14:paraId="5A81E7A9" w14:textId="77777777" w:rsidR="008859C1" w:rsidRDefault="008859C1" w:rsidP="003E3B67">
      <w:pPr>
        <w:spacing w:after="0" w:line="276" w:lineRule="auto"/>
        <w:rPr>
          <w:color w:val="auto"/>
          <w:sz w:val="22"/>
          <w:szCs w:val="22"/>
        </w:rPr>
      </w:pPr>
    </w:p>
    <w:p w14:paraId="117642A7" w14:textId="6649B1AE" w:rsidR="008859C1" w:rsidRDefault="008859C1" w:rsidP="003E3B67">
      <w:pPr>
        <w:spacing w:after="0" w:line="276" w:lineRule="auto"/>
        <w:rPr>
          <w:color w:val="auto"/>
          <w:sz w:val="22"/>
          <w:szCs w:val="22"/>
        </w:rPr>
      </w:pPr>
      <w:r>
        <w:rPr>
          <w:color w:val="auto"/>
          <w:sz w:val="22"/>
          <w:szCs w:val="22"/>
        </w:rPr>
        <w:t>R</w:t>
      </w:r>
      <w:r w:rsidR="003E3B67" w:rsidRPr="003E3B67">
        <w:rPr>
          <w:color w:val="auto"/>
          <w:sz w:val="22"/>
          <w:szCs w:val="22"/>
        </w:rPr>
        <w:t xml:space="preserve">estricted </w:t>
      </w:r>
      <w:r>
        <w:rPr>
          <w:color w:val="auto"/>
          <w:sz w:val="22"/>
          <w:szCs w:val="22"/>
        </w:rPr>
        <w:t xml:space="preserve">Bequest, with </w:t>
      </w:r>
      <w:r w:rsidR="003E3B67" w:rsidRPr="003E3B67">
        <w:rPr>
          <w:color w:val="auto"/>
          <w:sz w:val="22"/>
          <w:szCs w:val="22"/>
        </w:rPr>
        <w:t xml:space="preserve">clause to vary: </w:t>
      </w:r>
    </w:p>
    <w:p w14:paraId="3DC37257" w14:textId="6C414B53" w:rsidR="008859C1" w:rsidRPr="008859C1" w:rsidRDefault="008859C1" w:rsidP="008859C1">
      <w:pPr>
        <w:spacing w:after="0" w:line="276" w:lineRule="auto"/>
        <w:rPr>
          <w:color w:val="auto"/>
          <w:sz w:val="22"/>
          <w:szCs w:val="22"/>
          <w:lang w:val="en-CA"/>
        </w:rPr>
      </w:pPr>
      <w:r w:rsidRPr="008859C1">
        <w:rPr>
          <w:color w:val="auto"/>
          <w:sz w:val="22"/>
          <w:szCs w:val="22"/>
          <w:lang w:val="en-CA"/>
        </w:rPr>
        <w:t>I direct my Executors to give to The Nanaimo &amp; District Hospital Foundation the sum of $_____ (or_____% of</w:t>
      </w:r>
      <w:r>
        <w:rPr>
          <w:color w:val="auto"/>
          <w:sz w:val="22"/>
          <w:szCs w:val="22"/>
          <w:lang w:val="en-CA"/>
        </w:rPr>
        <w:t xml:space="preserve"> </w:t>
      </w:r>
      <w:r w:rsidRPr="008859C1">
        <w:rPr>
          <w:color w:val="auto"/>
          <w:sz w:val="22"/>
          <w:szCs w:val="22"/>
          <w:lang w:val="en-CA"/>
        </w:rPr>
        <w:t>my residue) to be used for the purpose of ____________</w:t>
      </w:r>
      <w:proofErr w:type="gramStart"/>
      <w:r w:rsidRPr="008859C1">
        <w:rPr>
          <w:color w:val="auto"/>
          <w:sz w:val="22"/>
          <w:szCs w:val="22"/>
          <w:lang w:val="en-CA"/>
        </w:rPr>
        <w:t>_ ,</w:t>
      </w:r>
      <w:proofErr w:type="gramEnd"/>
      <w:r w:rsidRPr="008859C1">
        <w:rPr>
          <w:color w:val="auto"/>
          <w:sz w:val="22"/>
          <w:szCs w:val="22"/>
          <w:lang w:val="en-CA"/>
        </w:rPr>
        <w:t xml:space="preserve"> provided that in the event that circumstances</w:t>
      </w:r>
      <w:r>
        <w:rPr>
          <w:color w:val="auto"/>
          <w:sz w:val="22"/>
          <w:szCs w:val="22"/>
          <w:lang w:val="en-CA"/>
        </w:rPr>
        <w:t xml:space="preserve"> </w:t>
      </w:r>
      <w:r w:rsidRPr="008859C1">
        <w:rPr>
          <w:color w:val="auto"/>
          <w:sz w:val="22"/>
          <w:szCs w:val="22"/>
          <w:lang w:val="en-CA"/>
        </w:rPr>
        <w:t>make the specific use of this bequest no longer practical or desirable, the Nanaimo &amp; District Hospital</w:t>
      </w:r>
      <w:r>
        <w:rPr>
          <w:color w:val="auto"/>
          <w:sz w:val="22"/>
          <w:szCs w:val="22"/>
          <w:lang w:val="en-CA"/>
        </w:rPr>
        <w:t xml:space="preserve"> </w:t>
      </w:r>
      <w:r w:rsidRPr="008859C1">
        <w:rPr>
          <w:color w:val="auto"/>
          <w:sz w:val="22"/>
          <w:szCs w:val="22"/>
          <w:lang w:val="en-CA"/>
        </w:rPr>
        <w:t>Foundation is hereby authorized to apply the bequest to other such purposes which conform as near as</w:t>
      </w:r>
    </w:p>
    <w:p w14:paraId="721F646F" w14:textId="77777777" w:rsidR="008859C1" w:rsidRDefault="008859C1" w:rsidP="008859C1">
      <w:pPr>
        <w:spacing w:after="0" w:line="276" w:lineRule="auto"/>
        <w:rPr>
          <w:color w:val="auto"/>
          <w:sz w:val="22"/>
          <w:szCs w:val="22"/>
          <w:lang w:val="en-CA"/>
        </w:rPr>
      </w:pPr>
      <w:r w:rsidRPr="008859C1">
        <w:rPr>
          <w:color w:val="auto"/>
          <w:sz w:val="22"/>
          <w:szCs w:val="22"/>
          <w:lang w:val="en-CA"/>
        </w:rPr>
        <w:t>possible to the spirit and general intent of this bequest.</w:t>
      </w:r>
    </w:p>
    <w:p w14:paraId="0AAF7F6F" w14:textId="77777777" w:rsidR="008859C1" w:rsidRDefault="008859C1" w:rsidP="008859C1">
      <w:pPr>
        <w:spacing w:after="0" w:line="276" w:lineRule="auto"/>
        <w:rPr>
          <w:color w:val="auto"/>
          <w:sz w:val="22"/>
          <w:szCs w:val="22"/>
          <w:lang w:val="en-CA"/>
        </w:rPr>
      </w:pPr>
    </w:p>
    <w:p w14:paraId="132B7630" w14:textId="58146AAD" w:rsidR="00BB7940" w:rsidRPr="008E089C" w:rsidRDefault="00BB7940" w:rsidP="00BB7940">
      <w:pPr>
        <w:spacing w:line="276" w:lineRule="auto"/>
        <w:rPr>
          <w:b/>
          <w:bCs/>
          <w:color w:val="215E99" w:themeColor="text2" w:themeTint="BF"/>
          <w:sz w:val="22"/>
          <w:szCs w:val="22"/>
          <w:u w:val="single"/>
          <w:lang w:val="en-CA"/>
        </w:rPr>
      </w:pPr>
      <w:r w:rsidRPr="008E089C">
        <w:rPr>
          <w:b/>
          <w:bCs/>
          <w:color w:val="215E99" w:themeColor="text2" w:themeTint="BF"/>
          <w:sz w:val="22"/>
          <w:szCs w:val="22"/>
          <w:u w:val="single"/>
          <w:lang w:val="en-CA"/>
        </w:rPr>
        <w:t>Donor Recognition: </w:t>
      </w:r>
    </w:p>
    <w:p w14:paraId="0561DA98" w14:textId="77777777" w:rsidR="00BB7940" w:rsidRPr="008E089C" w:rsidRDefault="00BB7940" w:rsidP="00BB7940">
      <w:pPr>
        <w:spacing w:line="276" w:lineRule="auto"/>
        <w:rPr>
          <w:sz w:val="22"/>
          <w:szCs w:val="22"/>
          <w:lang w:val="en-CA"/>
        </w:rPr>
      </w:pPr>
      <w:r w:rsidRPr="008E089C">
        <w:rPr>
          <w:sz w:val="22"/>
          <w:szCs w:val="22"/>
          <w:lang w:val="en-CA"/>
        </w:rPr>
        <w:t>We are honored to celebrate your generosity. Legacy donors are recognized through: </w:t>
      </w:r>
    </w:p>
    <w:p w14:paraId="160BB3D1" w14:textId="77777777" w:rsidR="00BB7940" w:rsidRPr="008E089C" w:rsidRDefault="00BB7940" w:rsidP="00BB7940">
      <w:pPr>
        <w:pStyle w:val="ListParagraph"/>
        <w:numPr>
          <w:ilvl w:val="0"/>
          <w:numId w:val="6"/>
        </w:numPr>
        <w:spacing w:line="276" w:lineRule="auto"/>
        <w:rPr>
          <w:sz w:val="22"/>
          <w:szCs w:val="22"/>
          <w:lang w:val="en-CA"/>
        </w:rPr>
      </w:pPr>
      <w:r w:rsidRPr="008E089C">
        <w:rPr>
          <w:sz w:val="22"/>
          <w:szCs w:val="22"/>
          <w:lang w:val="en-CA"/>
        </w:rPr>
        <w:t>Membership in our Legacy Circle </w:t>
      </w:r>
    </w:p>
    <w:p w14:paraId="59FE0E0C" w14:textId="77777777" w:rsidR="00BB7940" w:rsidRPr="008E089C" w:rsidRDefault="00BB7940" w:rsidP="00BB7940">
      <w:pPr>
        <w:pStyle w:val="ListParagraph"/>
        <w:numPr>
          <w:ilvl w:val="0"/>
          <w:numId w:val="6"/>
        </w:numPr>
        <w:spacing w:line="276" w:lineRule="auto"/>
        <w:rPr>
          <w:sz w:val="22"/>
          <w:szCs w:val="22"/>
          <w:lang w:val="en-CA"/>
        </w:rPr>
      </w:pPr>
      <w:r w:rsidRPr="008E089C">
        <w:rPr>
          <w:sz w:val="22"/>
          <w:szCs w:val="22"/>
          <w:lang w:val="en-CA"/>
        </w:rPr>
        <w:t>Name listing in NDHF publications and annual reports </w:t>
      </w:r>
    </w:p>
    <w:p w14:paraId="026DDA40" w14:textId="77777777" w:rsidR="00BB7940" w:rsidRPr="008E089C" w:rsidRDefault="00BB7940" w:rsidP="00BB7940">
      <w:pPr>
        <w:pStyle w:val="ListParagraph"/>
        <w:numPr>
          <w:ilvl w:val="0"/>
          <w:numId w:val="6"/>
        </w:numPr>
        <w:spacing w:line="276" w:lineRule="auto"/>
        <w:rPr>
          <w:sz w:val="22"/>
          <w:szCs w:val="22"/>
          <w:lang w:val="en-CA"/>
        </w:rPr>
      </w:pPr>
      <w:r w:rsidRPr="008E089C">
        <w:rPr>
          <w:sz w:val="22"/>
          <w:szCs w:val="22"/>
          <w:lang w:val="en-CA"/>
        </w:rPr>
        <w:t>Recognition on donor walls within Nanaimo Regional General Hospital </w:t>
      </w:r>
    </w:p>
    <w:p w14:paraId="4B5A6E57" w14:textId="77777777" w:rsidR="00BB7940" w:rsidRPr="008E089C" w:rsidRDefault="00BB7940" w:rsidP="00BB7940">
      <w:pPr>
        <w:pStyle w:val="ListParagraph"/>
        <w:numPr>
          <w:ilvl w:val="0"/>
          <w:numId w:val="6"/>
        </w:numPr>
        <w:spacing w:line="276" w:lineRule="auto"/>
        <w:rPr>
          <w:sz w:val="22"/>
          <w:szCs w:val="22"/>
          <w:lang w:val="en-CA"/>
        </w:rPr>
      </w:pPr>
      <w:r w:rsidRPr="008E089C">
        <w:rPr>
          <w:sz w:val="22"/>
          <w:szCs w:val="22"/>
          <w:lang w:val="en-CA"/>
        </w:rPr>
        <w:t>Invitations to exclusive appreciation events </w:t>
      </w:r>
    </w:p>
    <w:p w14:paraId="49EC78E9" w14:textId="77777777" w:rsidR="00BB7940" w:rsidRDefault="00BB7940" w:rsidP="00BB7940">
      <w:pPr>
        <w:spacing w:line="276" w:lineRule="auto"/>
        <w:rPr>
          <w:sz w:val="22"/>
          <w:szCs w:val="22"/>
          <w:lang w:val="en-CA"/>
        </w:rPr>
      </w:pPr>
      <w:r w:rsidRPr="008E089C">
        <w:rPr>
          <w:sz w:val="22"/>
          <w:szCs w:val="22"/>
          <w:lang w:val="en-CA"/>
        </w:rPr>
        <w:t>We respect your wishes: if you prefer to remain anonymous, we will honor your request. </w:t>
      </w:r>
    </w:p>
    <w:p w14:paraId="70F3F353" w14:textId="77777777" w:rsidR="008E089C" w:rsidRPr="008E089C" w:rsidRDefault="008E089C" w:rsidP="00BB7940">
      <w:pPr>
        <w:spacing w:line="276" w:lineRule="auto"/>
        <w:rPr>
          <w:sz w:val="22"/>
          <w:szCs w:val="22"/>
          <w:lang w:val="en-CA"/>
        </w:rPr>
      </w:pPr>
    </w:p>
    <w:p w14:paraId="380E825E" w14:textId="29D943C6" w:rsidR="00E6442D" w:rsidRDefault="00BB7940" w:rsidP="00BB7940">
      <w:pPr>
        <w:spacing w:line="276" w:lineRule="auto"/>
        <w:rPr>
          <w:sz w:val="22"/>
          <w:szCs w:val="22"/>
          <w:lang w:val="en-CA"/>
        </w:rPr>
      </w:pPr>
      <w:r w:rsidRPr="008E089C">
        <w:rPr>
          <w:b/>
          <w:bCs/>
          <w:color w:val="215E99" w:themeColor="text2" w:themeTint="BF"/>
          <w:sz w:val="22"/>
          <w:szCs w:val="22"/>
          <w:u w:val="single"/>
          <w:lang w:val="en-CA"/>
        </w:rPr>
        <w:t>Our Legacy Circle:</w:t>
      </w:r>
      <w:r w:rsidRPr="008E089C">
        <w:rPr>
          <w:color w:val="215E99" w:themeColor="text2" w:themeTint="BF"/>
          <w:sz w:val="22"/>
          <w:szCs w:val="22"/>
          <w:lang w:val="en-CA"/>
        </w:rPr>
        <w:t> </w:t>
      </w:r>
      <w:r w:rsidRPr="008E089C">
        <w:rPr>
          <w:sz w:val="22"/>
          <w:szCs w:val="22"/>
          <w:lang w:val="en-CA"/>
        </w:rPr>
        <w:br/>
        <w:t>When you create a legacy gift, you join a special group of supporters committed to advancing healthcare for future generations. If you’ve already included us in your plans, please let us know so we can thank you and, with your permission, recognize your generosity. </w:t>
      </w:r>
    </w:p>
    <w:p w14:paraId="62103BA2" w14:textId="06C766F3" w:rsidR="00BB7940" w:rsidRPr="008E089C" w:rsidRDefault="003E3B67" w:rsidP="003E3B67">
      <w:pPr>
        <w:spacing w:after="160" w:line="278" w:lineRule="auto"/>
        <w:ind w:left="0" w:right="0" w:firstLine="0"/>
        <w:rPr>
          <w:b/>
          <w:bCs/>
          <w:color w:val="215E99" w:themeColor="text2" w:themeTint="BF"/>
          <w:sz w:val="22"/>
          <w:szCs w:val="22"/>
          <w:u w:val="single"/>
          <w:lang w:val="en-CA"/>
        </w:rPr>
      </w:pPr>
      <w:r>
        <w:rPr>
          <w:sz w:val="22"/>
          <w:szCs w:val="22"/>
          <w:lang w:val="en-CA"/>
        </w:rPr>
        <w:br/>
      </w:r>
      <w:r w:rsidR="00BB7940" w:rsidRPr="008E089C">
        <w:rPr>
          <w:b/>
          <w:bCs/>
          <w:color w:val="215E99" w:themeColor="text2" w:themeTint="BF"/>
          <w:sz w:val="22"/>
          <w:szCs w:val="22"/>
          <w:u w:val="single"/>
          <w:lang w:val="en-CA"/>
        </w:rPr>
        <w:t>Nanaimo &amp; District Hospital Foundation Legal Information:</w:t>
      </w:r>
    </w:p>
    <w:p w14:paraId="23CCAF9D" w14:textId="77777777" w:rsidR="00BB7940" w:rsidRPr="008E089C" w:rsidRDefault="00BB7940" w:rsidP="00BB7940">
      <w:pPr>
        <w:spacing w:line="276" w:lineRule="auto"/>
        <w:rPr>
          <w:sz w:val="22"/>
          <w:szCs w:val="22"/>
          <w:lang w:val="en-CA"/>
        </w:rPr>
      </w:pPr>
      <w:r w:rsidRPr="008E089C">
        <w:rPr>
          <w:sz w:val="22"/>
          <w:szCs w:val="22"/>
          <w:lang w:val="en-CA"/>
        </w:rPr>
        <w:t>Full Charity Name: Nanaimo &amp; District Hospital Foundation </w:t>
      </w:r>
      <w:r w:rsidRPr="008E089C">
        <w:rPr>
          <w:sz w:val="22"/>
          <w:szCs w:val="22"/>
          <w:lang w:val="en-CA"/>
        </w:rPr>
        <w:br/>
        <w:t>Address: 1200 Dufferin Crescent, Nanaimo, BC V9S 2B7 </w:t>
      </w:r>
      <w:r w:rsidRPr="008E089C">
        <w:rPr>
          <w:sz w:val="22"/>
          <w:szCs w:val="22"/>
          <w:lang w:val="en-CA"/>
        </w:rPr>
        <w:br/>
        <w:t>Charitable Number (CRA): 11905 0672 RR0001 </w:t>
      </w:r>
      <w:r w:rsidRPr="008E089C">
        <w:rPr>
          <w:sz w:val="22"/>
          <w:szCs w:val="22"/>
          <w:lang w:val="en-CA"/>
        </w:rPr>
        <w:br/>
        <w:t>Society Act Certificate No.: S-13669</w:t>
      </w:r>
      <w:r w:rsidRPr="008E089C">
        <w:rPr>
          <w:sz w:val="22"/>
          <w:szCs w:val="22"/>
          <w:lang w:val="en-CA"/>
        </w:rPr>
        <w:br/>
      </w:r>
    </w:p>
    <w:p w14:paraId="7E79D3E0" w14:textId="77777777" w:rsidR="00BB7940" w:rsidRPr="008E089C" w:rsidRDefault="00BB7940" w:rsidP="00BB7940">
      <w:pPr>
        <w:spacing w:line="276" w:lineRule="auto"/>
        <w:rPr>
          <w:b/>
          <w:bCs/>
          <w:color w:val="215E99" w:themeColor="text2" w:themeTint="BF"/>
          <w:sz w:val="22"/>
          <w:szCs w:val="22"/>
          <w:u w:val="single"/>
          <w:lang w:val="en-CA"/>
        </w:rPr>
      </w:pPr>
      <w:r w:rsidRPr="008E089C">
        <w:rPr>
          <w:b/>
          <w:bCs/>
          <w:color w:val="215E99" w:themeColor="text2" w:themeTint="BF"/>
          <w:sz w:val="22"/>
          <w:szCs w:val="22"/>
          <w:u w:val="single"/>
          <w:lang w:val="en-CA"/>
        </w:rPr>
        <w:t>For personalized assistance with your legacy gift, please contact us: </w:t>
      </w:r>
    </w:p>
    <w:p w14:paraId="51CD3C8B" w14:textId="1BD79333" w:rsidR="00EE4B81" w:rsidRPr="008859C1" w:rsidRDefault="00BB7940" w:rsidP="008859C1">
      <w:pPr>
        <w:spacing w:line="276" w:lineRule="auto"/>
        <w:rPr>
          <w:sz w:val="22"/>
          <w:szCs w:val="22"/>
          <w:lang w:val="en-CA"/>
        </w:rPr>
      </w:pPr>
      <w:r w:rsidRPr="008E089C">
        <w:rPr>
          <w:sz w:val="22"/>
          <w:szCs w:val="22"/>
          <w:lang w:val="en-CA"/>
        </w:rPr>
        <w:t>Cheryl Onciul  </w:t>
      </w:r>
      <w:r w:rsidRPr="008E089C">
        <w:rPr>
          <w:sz w:val="22"/>
          <w:szCs w:val="22"/>
          <w:lang w:val="en-CA"/>
        </w:rPr>
        <w:br/>
        <w:t>Senior Gift Planning Officer </w:t>
      </w:r>
      <w:r w:rsidRPr="008E089C">
        <w:rPr>
          <w:sz w:val="22"/>
          <w:szCs w:val="22"/>
          <w:lang w:val="en-CA"/>
        </w:rPr>
        <w:br/>
        <w:t>Direct: 250-740-2622</w:t>
      </w:r>
      <w:r w:rsidRPr="008E089C">
        <w:rPr>
          <w:sz w:val="22"/>
          <w:szCs w:val="22"/>
          <w:lang w:val="en-CA"/>
        </w:rPr>
        <w:br/>
        <w:t>Email: Cheryl.Onciul@islandhealth.ca </w:t>
      </w:r>
      <w:r w:rsidRPr="008E089C">
        <w:rPr>
          <w:sz w:val="22"/>
          <w:szCs w:val="22"/>
          <w:lang w:val="en-CA"/>
        </w:rPr>
        <w:br/>
      </w:r>
      <w:bookmarkEnd w:id="0"/>
    </w:p>
    <w:sectPr w:rsidR="00EE4B81" w:rsidRPr="008859C1" w:rsidSect="00F03248">
      <w:headerReference w:type="default" r:id="rId7"/>
      <w:footerReference w:type="default" r:id="rId8"/>
      <w:pgSz w:w="12240" w:h="15840"/>
      <w:pgMar w:top="431" w:right="454" w:bottom="1247"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96B36" w14:textId="77777777" w:rsidR="00D95F58" w:rsidRDefault="00D95F58" w:rsidP="00350716">
      <w:pPr>
        <w:spacing w:after="0" w:line="240" w:lineRule="auto"/>
      </w:pPr>
      <w:r>
        <w:separator/>
      </w:r>
    </w:p>
  </w:endnote>
  <w:endnote w:type="continuationSeparator" w:id="0">
    <w:p w14:paraId="58F62C8F" w14:textId="77777777" w:rsidR="00D95F58" w:rsidRDefault="00D95F58" w:rsidP="00350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Next LT Pro">
    <w:charset w:val="00"/>
    <w:family w:val="swiss"/>
    <w:pitch w:val="variable"/>
    <w:sig w:usb0="800000EF" w:usb1="5000204A" w:usb2="00000000" w:usb3="00000000" w:csb0="00000093"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4239E" w14:textId="6C465008" w:rsidR="00350716" w:rsidRPr="00350716" w:rsidRDefault="00350716" w:rsidP="00350716">
    <w:pPr>
      <w:pStyle w:val="Footer"/>
      <w:ind w:right="0"/>
      <w:rPr>
        <w:b/>
        <w:bCs/>
      </w:rPr>
    </w:pPr>
    <w:r w:rsidRPr="00350716">
      <w:rPr>
        <w:sz w:val="21"/>
      </w:rPr>
      <w:t>Nanaimo &amp; District Hospital Foundation</w:t>
    </w:r>
    <w:r>
      <w:t xml:space="preserve">     </w:t>
    </w:r>
    <w:r w:rsidRPr="00350716">
      <w:rPr>
        <w:bCs/>
      </w:rPr>
      <w:t>1200 Dufferin Crescent, Nanaimo BC V9S 2B7</w:t>
    </w:r>
    <w:r>
      <w:rPr>
        <w:bCs/>
      </w:rPr>
      <w:br/>
    </w:r>
    <w:r w:rsidRPr="00350716">
      <w:rPr>
        <w:bCs/>
      </w:rPr>
      <w:t>Phone: 250-755-7690</w:t>
    </w:r>
    <w:r>
      <w:rPr>
        <w:bCs/>
      </w:rPr>
      <w:t xml:space="preserve">      </w:t>
    </w:r>
    <w:r w:rsidRPr="00350716">
      <w:rPr>
        <w:bCs/>
      </w:rPr>
      <w:t>Email: ndhf@islandhealth.ca</w:t>
    </w:r>
    <w:r>
      <w:rPr>
        <w:bCs/>
      </w:rPr>
      <w:t xml:space="preserve">     </w:t>
    </w:r>
    <w:r w:rsidRPr="00350716">
      <w:rPr>
        <w:bCs/>
      </w:rPr>
      <w:t>www.nanaimohospitalfoundation.com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6B4DB" w14:textId="77777777" w:rsidR="00D95F58" w:rsidRDefault="00D95F58" w:rsidP="00350716">
      <w:pPr>
        <w:spacing w:after="0" w:line="240" w:lineRule="auto"/>
      </w:pPr>
      <w:r>
        <w:separator/>
      </w:r>
    </w:p>
  </w:footnote>
  <w:footnote w:type="continuationSeparator" w:id="0">
    <w:p w14:paraId="44849001" w14:textId="77777777" w:rsidR="00D95F58" w:rsidRDefault="00D95F58" w:rsidP="00350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24EEA" w14:textId="6A0E49DD" w:rsidR="00350716" w:rsidRDefault="00350716">
    <w:pPr>
      <w:pStyle w:val="Header"/>
    </w:pPr>
    <w:r>
      <w:rPr>
        <w:noProof/>
      </w:rPr>
      <w:drawing>
        <wp:anchor distT="0" distB="0" distL="114300" distR="114300" simplePos="0" relativeHeight="251661312" behindDoc="0" locked="0" layoutInCell="1" allowOverlap="0" wp14:anchorId="49FB264E" wp14:editId="316395C9">
          <wp:simplePos x="0" y="0"/>
          <wp:positionH relativeFrom="page">
            <wp:align>right</wp:align>
          </wp:positionH>
          <wp:positionV relativeFrom="page">
            <wp:align>top</wp:align>
          </wp:positionV>
          <wp:extent cx="7772400" cy="1438656"/>
          <wp:effectExtent l="0" t="0" r="0" b="9525"/>
          <wp:wrapTopAndBottom/>
          <wp:docPr id="3706" name="Picture 3706" descr="A black and blue background with green text&#10;&#10;AI-generated content may be incorrect."/>
          <wp:cNvGraphicFramePr/>
          <a:graphic xmlns:a="http://schemas.openxmlformats.org/drawingml/2006/main">
            <a:graphicData uri="http://schemas.openxmlformats.org/drawingml/2006/picture">
              <pic:pic xmlns:pic="http://schemas.openxmlformats.org/drawingml/2006/picture">
                <pic:nvPicPr>
                  <pic:cNvPr id="3706" name="Picture 3706" descr="A black and blue background with green text&#10;&#10;AI-generated content may be incorrect."/>
                  <pic:cNvPicPr/>
                </pic:nvPicPr>
                <pic:blipFill>
                  <a:blip r:embed="rId1"/>
                  <a:stretch>
                    <a:fillRect/>
                  </a:stretch>
                </pic:blipFill>
                <pic:spPr>
                  <a:xfrm>
                    <a:off x="0" y="0"/>
                    <a:ext cx="7772400" cy="1438656"/>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43598"/>
    <w:multiLevelType w:val="multilevel"/>
    <w:tmpl w:val="85CA2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105016"/>
    <w:multiLevelType w:val="hybridMultilevel"/>
    <w:tmpl w:val="86A4AF36"/>
    <w:lvl w:ilvl="0" w:tplc="EA44DF2E">
      <w:numFmt w:val="bullet"/>
      <w:lvlText w:val="-"/>
      <w:lvlJc w:val="left"/>
      <w:pPr>
        <w:ind w:left="720" w:hanging="360"/>
      </w:pPr>
      <w:rPr>
        <w:rFonts w:ascii="Avenir Next LT Pro" w:eastAsia="Calibri" w:hAnsi="Avenir Next LT Pro" w:cs="Calibri" w:hint="default"/>
        <w:color w:val="0E2841" w:themeColor="text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A4B6C20"/>
    <w:multiLevelType w:val="hybridMultilevel"/>
    <w:tmpl w:val="CAE2F20E"/>
    <w:lvl w:ilvl="0" w:tplc="EA44DF2E">
      <w:numFmt w:val="bullet"/>
      <w:lvlText w:val="-"/>
      <w:lvlJc w:val="left"/>
      <w:pPr>
        <w:ind w:left="720" w:hanging="360"/>
      </w:pPr>
      <w:rPr>
        <w:rFonts w:ascii="Avenir Next LT Pro" w:eastAsia="Calibri" w:hAnsi="Avenir Next LT Pro" w:cs="Calibri" w:hint="default"/>
        <w:color w:val="0E2841" w:themeColor="text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FB3485B"/>
    <w:multiLevelType w:val="hybridMultilevel"/>
    <w:tmpl w:val="FC90BB9C"/>
    <w:lvl w:ilvl="0" w:tplc="EA44DF2E">
      <w:numFmt w:val="bullet"/>
      <w:lvlText w:val="-"/>
      <w:lvlJc w:val="left"/>
      <w:pPr>
        <w:ind w:left="720" w:hanging="360"/>
      </w:pPr>
      <w:rPr>
        <w:rFonts w:ascii="Avenir Next LT Pro" w:eastAsia="Calibri" w:hAnsi="Avenir Next LT Pro" w:cs="Calibri" w:hint="default"/>
        <w:color w:val="0E2841" w:themeColor="text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358909EB"/>
    <w:multiLevelType w:val="multilevel"/>
    <w:tmpl w:val="4AB8D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BF7A90"/>
    <w:multiLevelType w:val="hybridMultilevel"/>
    <w:tmpl w:val="5E36AE00"/>
    <w:lvl w:ilvl="0" w:tplc="EA44DF2E">
      <w:numFmt w:val="bullet"/>
      <w:lvlText w:val="-"/>
      <w:lvlJc w:val="left"/>
      <w:pPr>
        <w:ind w:left="720" w:hanging="360"/>
      </w:pPr>
      <w:rPr>
        <w:rFonts w:ascii="Avenir Next LT Pro" w:eastAsia="Calibri" w:hAnsi="Avenir Next LT Pro" w:cs="Calibri" w:hint="default"/>
        <w:color w:val="0E2841" w:themeColor="text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3830418F"/>
    <w:multiLevelType w:val="hybridMultilevel"/>
    <w:tmpl w:val="9640C4F8"/>
    <w:lvl w:ilvl="0" w:tplc="EA44DF2E">
      <w:numFmt w:val="bullet"/>
      <w:lvlText w:val="-"/>
      <w:lvlJc w:val="left"/>
      <w:pPr>
        <w:ind w:left="720" w:hanging="360"/>
      </w:pPr>
      <w:rPr>
        <w:rFonts w:ascii="Avenir Next LT Pro" w:eastAsia="Calibri" w:hAnsi="Avenir Next LT Pro" w:cs="Calibri" w:hint="default"/>
        <w:color w:val="0E2841" w:themeColor="text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506E4A83"/>
    <w:multiLevelType w:val="hybridMultilevel"/>
    <w:tmpl w:val="8132038A"/>
    <w:lvl w:ilvl="0" w:tplc="EA44DF2E">
      <w:numFmt w:val="bullet"/>
      <w:lvlText w:val="-"/>
      <w:lvlJc w:val="left"/>
      <w:pPr>
        <w:ind w:left="720" w:hanging="360"/>
      </w:pPr>
      <w:rPr>
        <w:rFonts w:ascii="Avenir Next LT Pro" w:eastAsia="Calibri" w:hAnsi="Avenir Next LT Pro" w:cs="Calibri" w:hint="default"/>
        <w:color w:val="0E2841" w:themeColor="text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5A2A4919"/>
    <w:multiLevelType w:val="hybridMultilevel"/>
    <w:tmpl w:val="17F0C4D2"/>
    <w:lvl w:ilvl="0" w:tplc="EA44DF2E">
      <w:numFmt w:val="bullet"/>
      <w:lvlText w:val="-"/>
      <w:lvlJc w:val="left"/>
      <w:pPr>
        <w:ind w:left="720" w:hanging="360"/>
      </w:pPr>
      <w:rPr>
        <w:rFonts w:ascii="Avenir Next LT Pro" w:eastAsia="Calibri" w:hAnsi="Avenir Next LT Pro" w:cs="Calibri" w:hint="default"/>
        <w:color w:val="0E2841" w:themeColor="text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79C00727"/>
    <w:multiLevelType w:val="hybridMultilevel"/>
    <w:tmpl w:val="05DC4616"/>
    <w:lvl w:ilvl="0" w:tplc="EA44DF2E">
      <w:numFmt w:val="bullet"/>
      <w:lvlText w:val="-"/>
      <w:lvlJc w:val="left"/>
      <w:pPr>
        <w:ind w:left="720" w:hanging="360"/>
      </w:pPr>
      <w:rPr>
        <w:rFonts w:ascii="Avenir Next LT Pro" w:eastAsia="Calibri" w:hAnsi="Avenir Next LT Pro" w:cs="Calibri" w:hint="default"/>
        <w:color w:val="0E2841" w:themeColor="text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577664594">
    <w:abstractNumId w:val="0"/>
  </w:num>
  <w:num w:numId="2" w16cid:durableId="779421595">
    <w:abstractNumId w:val="4"/>
  </w:num>
  <w:num w:numId="3" w16cid:durableId="1540118619">
    <w:abstractNumId w:val="1"/>
  </w:num>
  <w:num w:numId="4" w16cid:durableId="27148173">
    <w:abstractNumId w:val="7"/>
  </w:num>
  <w:num w:numId="5" w16cid:durableId="2011367306">
    <w:abstractNumId w:val="8"/>
  </w:num>
  <w:num w:numId="6" w16cid:durableId="1463424440">
    <w:abstractNumId w:val="9"/>
  </w:num>
  <w:num w:numId="7" w16cid:durableId="1219050870">
    <w:abstractNumId w:val="3"/>
  </w:num>
  <w:num w:numId="8" w16cid:durableId="833372571">
    <w:abstractNumId w:val="2"/>
  </w:num>
  <w:num w:numId="9" w16cid:durableId="1244296911">
    <w:abstractNumId w:val="6"/>
  </w:num>
  <w:num w:numId="10" w16cid:durableId="169090710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0637"/>
    <w:rsid w:val="0000337C"/>
    <w:rsid w:val="0009757B"/>
    <w:rsid w:val="000A385F"/>
    <w:rsid w:val="000B37BC"/>
    <w:rsid w:val="00144608"/>
    <w:rsid w:val="00175D26"/>
    <w:rsid w:val="00223A0C"/>
    <w:rsid w:val="0027594C"/>
    <w:rsid w:val="00285DCE"/>
    <w:rsid w:val="0031270F"/>
    <w:rsid w:val="00350716"/>
    <w:rsid w:val="003E3B67"/>
    <w:rsid w:val="004E620A"/>
    <w:rsid w:val="005809C4"/>
    <w:rsid w:val="00600CA7"/>
    <w:rsid w:val="00660BB8"/>
    <w:rsid w:val="006904DC"/>
    <w:rsid w:val="00720999"/>
    <w:rsid w:val="0072221D"/>
    <w:rsid w:val="00766148"/>
    <w:rsid w:val="0078779F"/>
    <w:rsid w:val="008859C1"/>
    <w:rsid w:val="008E089C"/>
    <w:rsid w:val="009710FA"/>
    <w:rsid w:val="00995015"/>
    <w:rsid w:val="009D5C6A"/>
    <w:rsid w:val="00A25C5C"/>
    <w:rsid w:val="00AA6BE9"/>
    <w:rsid w:val="00AB2BFE"/>
    <w:rsid w:val="00AD122D"/>
    <w:rsid w:val="00B00637"/>
    <w:rsid w:val="00B3176D"/>
    <w:rsid w:val="00BB729F"/>
    <w:rsid w:val="00BB7940"/>
    <w:rsid w:val="00BE333D"/>
    <w:rsid w:val="00C01BC0"/>
    <w:rsid w:val="00C10373"/>
    <w:rsid w:val="00D95F58"/>
    <w:rsid w:val="00E03859"/>
    <w:rsid w:val="00E6442D"/>
    <w:rsid w:val="00EA7B82"/>
    <w:rsid w:val="00EE314B"/>
    <w:rsid w:val="00EE4B81"/>
    <w:rsid w:val="00F03248"/>
    <w:rsid w:val="00F2463E"/>
    <w:rsid w:val="00F32531"/>
    <w:rsid w:val="00F76019"/>
    <w:rsid w:val="00FC5871"/>
    <w:rsid w:val="00FD2F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E2D859"/>
  <w15:docId w15:val="{B1954C73-7C01-4085-9B67-42E282A07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4B81"/>
    <w:pPr>
      <w:spacing w:after="80" w:line="355" w:lineRule="auto"/>
      <w:ind w:left="10" w:right="1436" w:hanging="10"/>
    </w:pPr>
    <w:rPr>
      <w:rFonts w:ascii="Avenir Next LT Pro" w:eastAsia="Calibri" w:hAnsi="Avenir Next LT Pro" w:cs="Calibri"/>
      <w:color w:val="000000" w:themeColor="text1"/>
      <w:sz w:val="20"/>
    </w:rPr>
  </w:style>
  <w:style w:type="paragraph" w:styleId="Heading1">
    <w:name w:val="heading 1"/>
    <w:basedOn w:val="Normal"/>
    <w:next w:val="Normal"/>
    <w:link w:val="Heading1Char"/>
    <w:uiPriority w:val="9"/>
    <w:qFormat/>
    <w:rsid w:val="00EE4B81"/>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EE4B81"/>
    <w:pPr>
      <w:keepNext/>
      <w:keepLines/>
      <w:spacing w:before="40" w:after="0"/>
      <w:outlineLvl w:val="1"/>
    </w:pPr>
    <w:rPr>
      <w:rFonts w:eastAsiaTheme="majorEastAsia" w:cstheme="majorBidi"/>
      <w:b/>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0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0716"/>
    <w:rPr>
      <w:rFonts w:ascii="Calibri" w:eastAsia="Calibri" w:hAnsi="Calibri" w:cs="Calibri"/>
      <w:b/>
      <w:color w:val="11418A"/>
      <w:sz w:val="20"/>
    </w:rPr>
  </w:style>
  <w:style w:type="paragraph" w:styleId="Footer">
    <w:name w:val="footer"/>
    <w:basedOn w:val="Normal"/>
    <w:link w:val="FooterChar"/>
    <w:uiPriority w:val="99"/>
    <w:unhideWhenUsed/>
    <w:rsid w:val="00350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0716"/>
    <w:rPr>
      <w:rFonts w:ascii="Calibri" w:eastAsia="Calibri" w:hAnsi="Calibri" w:cs="Calibri"/>
      <w:b/>
      <w:color w:val="11418A"/>
      <w:sz w:val="20"/>
    </w:rPr>
  </w:style>
  <w:style w:type="character" w:styleId="Hyperlink">
    <w:name w:val="Hyperlink"/>
    <w:basedOn w:val="DefaultParagraphFont"/>
    <w:uiPriority w:val="99"/>
    <w:unhideWhenUsed/>
    <w:rsid w:val="00350716"/>
    <w:rPr>
      <w:color w:val="467886" w:themeColor="hyperlink"/>
      <w:u w:val="single"/>
    </w:rPr>
  </w:style>
  <w:style w:type="character" w:styleId="UnresolvedMention">
    <w:name w:val="Unresolved Mention"/>
    <w:basedOn w:val="DefaultParagraphFont"/>
    <w:uiPriority w:val="99"/>
    <w:semiHidden/>
    <w:unhideWhenUsed/>
    <w:rsid w:val="00350716"/>
    <w:rPr>
      <w:color w:val="605E5C"/>
      <w:shd w:val="clear" w:color="auto" w:fill="E1DFDD"/>
    </w:rPr>
  </w:style>
  <w:style w:type="character" w:customStyle="1" w:styleId="Heading2Char">
    <w:name w:val="Heading 2 Char"/>
    <w:basedOn w:val="DefaultParagraphFont"/>
    <w:link w:val="Heading2"/>
    <w:uiPriority w:val="9"/>
    <w:rsid w:val="00EE4B81"/>
    <w:rPr>
      <w:rFonts w:ascii="Avenir Next LT Pro" w:eastAsiaTheme="majorEastAsia" w:hAnsi="Avenir Next LT Pro" w:cstheme="majorBidi"/>
      <w:b/>
      <w:color w:val="000000" w:themeColor="text1"/>
      <w:sz w:val="26"/>
      <w:szCs w:val="26"/>
    </w:rPr>
  </w:style>
  <w:style w:type="character" w:customStyle="1" w:styleId="Heading1Char">
    <w:name w:val="Heading 1 Char"/>
    <w:basedOn w:val="DefaultParagraphFont"/>
    <w:link w:val="Heading1"/>
    <w:uiPriority w:val="9"/>
    <w:rsid w:val="00EE4B81"/>
    <w:rPr>
      <w:rFonts w:ascii="Avenir Next LT Pro" w:eastAsiaTheme="majorEastAsia" w:hAnsi="Avenir Next LT Pro" w:cstheme="majorBidi"/>
      <w:b/>
      <w:color w:val="000000" w:themeColor="text1"/>
      <w:sz w:val="32"/>
      <w:szCs w:val="32"/>
    </w:rPr>
  </w:style>
  <w:style w:type="paragraph" w:styleId="NoSpacing">
    <w:name w:val="No Spacing"/>
    <w:uiPriority w:val="1"/>
    <w:qFormat/>
    <w:rsid w:val="00EE4B81"/>
    <w:pPr>
      <w:spacing w:after="0" w:line="240" w:lineRule="auto"/>
      <w:ind w:left="10" w:right="1436" w:hanging="10"/>
    </w:pPr>
    <w:rPr>
      <w:rFonts w:ascii="Avenir Next LT Pro" w:eastAsia="Calibri" w:hAnsi="Avenir Next LT Pro" w:cs="Calibri"/>
      <w:color w:val="000000" w:themeColor="text1"/>
      <w:sz w:val="20"/>
    </w:rPr>
  </w:style>
  <w:style w:type="paragraph" w:styleId="ListParagraph">
    <w:name w:val="List Paragraph"/>
    <w:basedOn w:val="Normal"/>
    <w:uiPriority w:val="34"/>
    <w:qFormat/>
    <w:rsid w:val="00285D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5009508">
      <w:bodyDiv w:val="1"/>
      <w:marLeft w:val="0"/>
      <w:marRight w:val="0"/>
      <w:marTop w:val="0"/>
      <w:marBottom w:val="0"/>
      <w:divBdr>
        <w:top w:val="none" w:sz="0" w:space="0" w:color="auto"/>
        <w:left w:val="none" w:sz="0" w:space="0" w:color="auto"/>
        <w:bottom w:val="none" w:sz="0" w:space="0" w:color="auto"/>
        <w:right w:val="none" w:sz="0" w:space="0" w:color="auto"/>
      </w:divBdr>
      <w:divsChild>
        <w:div w:id="17510955">
          <w:marLeft w:val="0"/>
          <w:marRight w:val="0"/>
          <w:marTop w:val="0"/>
          <w:marBottom w:val="0"/>
          <w:divBdr>
            <w:top w:val="none" w:sz="0" w:space="0" w:color="auto"/>
            <w:left w:val="none" w:sz="0" w:space="0" w:color="auto"/>
            <w:bottom w:val="none" w:sz="0" w:space="0" w:color="auto"/>
            <w:right w:val="none" w:sz="0" w:space="0" w:color="auto"/>
          </w:divBdr>
        </w:div>
        <w:div w:id="1028023925">
          <w:marLeft w:val="0"/>
          <w:marRight w:val="0"/>
          <w:marTop w:val="0"/>
          <w:marBottom w:val="0"/>
          <w:divBdr>
            <w:top w:val="none" w:sz="0" w:space="0" w:color="auto"/>
            <w:left w:val="none" w:sz="0" w:space="0" w:color="auto"/>
            <w:bottom w:val="none" w:sz="0" w:space="0" w:color="auto"/>
            <w:right w:val="none" w:sz="0" w:space="0" w:color="auto"/>
          </w:divBdr>
        </w:div>
        <w:div w:id="790900832">
          <w:marLeft w:val="0"/>
          <w:marRight w:val="0"/>
          <w:marTop w:val="0"/>
          <w:marBottom w:val="0"/>
          <w:divBdr>
            <w:top w:val="none" w:sz="0" w:space="0" w:color="auto"/>
            <w:left w:val="none" w:sz="0" w:space="0" w:color="auto"/>
            <w:bottom w:val="none" w:sz="0" w:space="0" w:color="auto"/>
            <w:right w:val="none" w:sz="0" w:space="0" w:color="auto"/>
          </w:divBdr>
        </w:div>
        <w:div w:id="1900283452">
          <w:marLeft w:val="0"/>
          <w:marRight w:val="0"/>
          <w:marTop w:val="0"/>
          <w:marBottom w:val="0"/>
          <w:divBdr>
            <w:top w:val="none" w:sz="0" w:space="0" w:color="auto"/>
            <w:left w:val="none" w:sz="0" w:space="0" w:color="auto"/>
            <w:bottom w:val="none" w:sz="0" w:space="0" w:color="auto"/>
            <w:right w:val="none" w:sz="0" w:space="0" w:color="auto"/>
          </w:divBdr>
        </w:div>
        <w:div w:id="1005597865">
          <w:marLeft w:val="0"/>
          <w:marRight w:val="0"/>
          <w:marTop w:val="0"/>
          <w:marBottom w:val="0"/>
          <w:divBdr>
            <w:top w:val="none" w:sz="0" w:space="0" w:color="auto"/>
            <w:left w:val="none" w:sz="0" w:space="0" w:color="auto"/>
            <w:bottom w:val="none" w:sz="0" w:space="0" w:color="auto"/>
            <w:right w:val="none" w:sz="0" w:space="0" w:color="auto"/>
          </w:divBdr>
        </w:div>
        <w:div w:id="1064177839">
          <w:marLeft w:val="0"/>
          <w:marRight w:val="0"/>
          <w:marTop w:val="0"/>
          <w:marBottom w:val="0"/>
          <w:divBdr>
            <w:top w:val="none" w:sz="0" w:space="0" w:color="auto"/>
            <w:left w:val="none" w:sz="0" w:space="0" w:color="auto"/>
            <w:bottom w:val="none" w:sz="0" w:space="0" w:color="auto"/>
            <w:right w:val="none" w:sz="0" w:space="0" w:color="auto"/>
          </w:divBdr>
        </w:div>
        <w:div w:id="606738999">
          <w:marLeft w:val="0"/>
          <w:marRight w:val="0"/>
          <w:marTop w:val="0"/>
          <w:marBottom w:val="0"/>
          <w:divBdr>
            <w:top w:val="none" w:sz="0" w:space="0" w:color="auto"/>
            <w:left w:val="none" w:sz="0" w:space="0" w:color="auto"/>
            <w:bottom w:val="none" w:sz="0" w:space="0" w:color="auto"/>
            <w:right w:val="none" w:sz="0" w:space="0" w:color="auto"/>
          </w:divBdr>
        </w:div>
        <w:div w:id="1158955369">
          <w:marLeft w:val="0"/>
          <w:marRight w:val="0"/>
          <w:marTop w:val="0"/>
          <w:marBottom w:val="0"/>
          <w:divBdr>
            <w:top w:val="none" w:sz="0" w:space="0" w:color="auto"/>
            <w:left w:val="none" w:sz="0" w:space="0" w:color="auto"/>
            <w:bottom w:val="none" w:sz="0" w:space="0" w:color="auto"/>
            <w:right w:val="none" w:sz="0" w:space="0" w:color="auto"/>
          </w:divBdr>
        </w:div>
        <w:div w:id="1811510729">
          <w:marLeft w:val="0"/>
          <w:marRight w:val="0"/>
          <w:marTop w:val="0"/>
          <w:marBottom w:val="0"/>
          <w:divBdr>
            <w:top w:val="none" w:sz="0" w:space="0" w:color="auto"/>
            <w:left w:val="none" w:sz="0" w:space="0" w:color="auto"/>
            <w:bottom w:val="none" w:sz="0" w:space="0" w:color="auto"/>
            <w:right w:val="none" w:sz="0" w:space="0" w:color="auto"/>
          </w:divBdr>
        </w:div>
        <w:div w:id="1239361694">
          <w:marLeft w:val="0"/>
          <w:marRight w:val="0"/>
          <w:marTop w:val="0"/>
          <w:marBottom w:val="0"/>
          <w:divBdr>
            <w:top w:val="none" w:sz="0" w:space="0" w:color="auto"/>
            <w:left w:val="none" w:sz="0" w:space="0" w:color="auto"/>
            <w:bottom w:val="none" w:sz="0" w:space="0" w:color="auto"/>
            <w:right w:val="none" w:sz="0" w:space="0" w:color="auto"/>
          </w:divBdr>
        </w:div>
        <w:div w:id="1019700276">
          <w:marLeft w:val="0"/>
          <w:marRight w:val="0"/>
          <w:marTop w:val="0"/>
          <w:marBottom w:val="0"/>
          <w:divBdr>
            <w:top w:val="none" w:sz="0" w:space="0" w:color="auto"/>
            <w:left w:val="none" w:sz="0" w:space="0" w:color="auto"/>
            <w:bottom w:val="none" w:sz="0" w:space="0" w:color="auto"/>
            <w:right w:val="none" w:sz="0" w:space="0" w:color="auto"/>
          </w:divBdr>
        </w:div>
        <w:div w:id="921842121">
          <w:marLeft w:val="0"/>
          <w:marRight w:val="0"/>
          <w:marTop w:val="0"/>
          <w:marBottom w:val="0"/>
          <w:divBdr>
            <w:top w:val="none" w:sz="0" w:space="0" w:color="auto"/>
            <w:left w:val="none" w:sz="0" w:space="0" w:color="auto"/>
            <w:bottom w:val="none" w:sz="0" w:space="0" w:color="auto"/>
            <w:right w:val="none" w:sz="0" w:space="0" w:color="auto"/>
          </w:divBdr>
        </w:div>
        <w:div w:id="86316500">
          <w:marLeft w:val="0"/>
          <w:marRight w:val="0"/>
          <w:marTop w:val="0"/>
          <w:marBottom w:val="0"/>
          <w:divBdr>
            <w:top w:val="none" w:sz="0" w:space="0" w:color="auto"/>
            <w:left w:val="none" w:sz="0" w:space="0" w:color="auto"/>
            <w:bottom w:val="none" w:sz="0" w:space="0" w:color="auto"/>
            <w:right w:val="none" w:sz="0" w:space="0" w:color="auto"/>
          </w:divBdr>
        </w:div>
        <w:div w:id="2029332805">
          <w:marLeft w:val="0"/>
          <w:marRight w:val="0"/>
          <w:marTop w:val="0"/>
          <w:marBottom w:val="0"/>
          <w:divBdr>
            <w:top w:val="none" w:sz="0" w:space="0" w:color="auto"/>
            <w:left w:val="none" w:sz="0" w:space="0" w:color="auto"/>
            <w:bottom w:val="none" w:sz="0" w:space="0" w:color="auto"/>
            <w:right w:val="none" w:sz="0" w:space="0" w:color="auto"/>
          </w:divBdr>
        </w:div>
        <w:div w:id="1661107535">
          <w:marLeft w:val="0"/>
          <w:marRight w:val="0"/>
          <w:marTop w:val="0"/>
          <w:marBottom w:val="0"/>
          <w:divBdr>
            <w:top w:val="none" w:sz="0" w:space="0" w:color="auto"/>
            <w:left w:val="none" w:sz="0" w:space="0" w:color="auto"/>
            <w:bottom w:val="none" w:sz="0" w:space="0" w:color="auto"/>
            <w:right w:val="none" w:sz="0" w:space="0" w:color="auto"/>
          </w:divBdr>
        </w:div>
        <w:div w:id="1721633090">
          <w:marLeft w:val="0"/>
          <w:marRight w:val="0"/>
          <w:marTop w:val="0"/>
          <w:marBottom w:val="0"/>
          <w:divBdr>
            <w:top w:val="none" w:sz="0" w:space="0" w:color="auto"/>
            <w:left w:val="none" w:sz="0" w:space="0" w:color="auto"/>
            <w:bottom w:val="none" w:sz="0" w:space="0" w:color="auto"/>
            <w:right w:val="none" w:sz="0" w:space="0" w:color="auto"/>
          </w:divBdr>
        </w:div>
        <w:div w:id="821773065">
          <w:marLeft w:val="0"/>
          <w:marRight w:val="0"/>
          <w:marTop w:val="0"/>
          <w:marBottom w:val="0"/>
          <w:divBdr>
            <w:top w:val="none" w:sz="0" w:space="0" w:color="auto"/>
            <w:left w:val="none" w:sz="0" w:space="0" w:color="auto"/>
            <w:bottom w:val="none" w:sz="0" w:space="0" w:color="auto"/>
            <w:right w:val="none" w:sz="0" w:space="0" w:color="auto"/>
          </w:divBdr>
        </w:div>
      </w:divsChild>
    </w:div>
    <w:div w:id="1967808097">
      <w:bodyDiv w:val="1"/>
      <w:marLeft w:val="0"/>
      <w:marRight w:val="0"/>
      <w:marTop w:val="0"/>
      <w:marBottom w:val="0"/>
      <w:divBdr>
        <w:top w:val="none" w:sz="0" w:space="0" w:color="auto"/>
        <w:left w:val="none" w:sz="0" w:space="0" w:color="auto"/>
        <w:bottom w:val="none" w:sz="0" w:space="0" w:color="auto"/>
        <w:right w:val="none" w:sz="0" w:space="0" w:color="auto"/>
      </w:divBdr>
      <w:divsChild>
        <w:div w:id="581987090">
          <w:marLeft w:val="0"/>
          <w:marRight w:val="0"/>
          <w:marTop w:val="0"/>
          <w:marBottom w:val="0"/>
          <w:divBdr>
            <w:top w:val="none" w:sz="0" w:space="0" w:color="auto"/>
            <w:left w:val="none" w:sz="0" w:space="0" w:color="auto"/>
            <w:bottom w:val="none" w:sz="0" w:space="0" w:color="auto"/>
            <w:right w:val="none" w:sz="0" w:space="0" w:color="auto"/>
          </w:divBdr>
        </w:div>
        <w:div w:id="1088842610">
          <w:marLeft w:val="0"/>
          <w:marRight w:val="0"/>
          <w:marTop w:val="0"/>
          <w:marBottom w:val="0"/>
          <w:divBdr>
            <w:top w:val="none" w:sz="0" w:space="0" w:color="auto"/>
            <w:left w:val="none" w:sz="0" w:space="0" w:color="auto"/>
            <w:bottom w:val="none" w:sz="0" w:space="0" w:color="auto"/>
            <w:right w:val="none" w:sz="0" w:space="0" w:color="auto"/>
          </w:divBdr>
        </w:div>
        <w:div w:id="691414299">
          <w:marLeft w:val="0"/>
          <w:marRight w:val="0"/>
          <w:marTop w:val="0"/>
          <w:marBottom w:val="0"/>
          <w:divBdr>
            <w:top w:val="none" w:sz="0" w:space="0" w:color="auto"/>
            <w:left w:val="none" w:sz="0" w:space="0" w:color="auto"/>
            <w:bottom w:val="none" w:sz="0" w:space="0" w:color="auto"/>
            <w:right w:val="none" w:sz="0" w:space="0" w:color="auto"/>
          </w:divBdr>
        </w:div>
        <w:div w:id="463817489">
          <w:marLeft w:val="0"/>
          <w:marRight w:val="0"/>
          <w:marTop w:val="0"/>
          <w:marBottom w:val="0"/>
          <w:divBdr>
            <w:top w:val="none" w:sz="0" w:space="0" w:color="auto"/>
            <w:left w:val="none" w:sz="0" w:space="0" w:color="auto"/>
            <w:bottom w:val="none" w:sz="0" w:space="0" w:color="auto"/>
            <w:right w:val="none" w:sz="0" w:space="0" w:color="auto"/>
          </w:divBdr>
        </w:div>
        <w:div w:id="1708871039">
          <w:marLeft w:val="0"/>
          <w:marRight w:val="0"/>
          <w:marTop w:val="0"/>
          <w:marBottom w:val="0"/>
          <w:divBdr>
            <w:top w:val="none" w:sz="0" w:space="0" w:color="auto"/>
            <w:left w:val="none" w:sz="0" w:space="0" w:color="auto"/>
            <w:bottom w:val="none" w:sz="0" w:space="0" w:color="auto"/>
            <w:right w:val="none" w:sz="0" w:space="0" w:color="auto"/>
          </w:divBdr>
        </w:div>
        <w:div w:id="346100176">
          <w:marLeft w:val="0"/>
          <w:marRight w:val="0"/>
          <w:marTop w:val="0"/>
          <w:marBottom w:val="0"/>
          <w:divBdr>
            <w:top w:val="none" w:sz="0" w:space="0" w:color="auto"/>
            <w:left w:val="none" w:sz="0" w:space="0" w:color="auto"/>
            <w:bottom w:val="none" w:sz="0" w:space="0" w:color="auto"/>
            <w:right w:val="none" w:sz="0" w:space="0" w:color="auto"/>
          </w:divBdr>
        </w:div>
        <w:div w:id="1757284359">
          <w:marLeft w:val="0"/>
          <w:marRight w:val="0"/>
          <w:marTop w:val="0"/>
          <w:marBottom w:val="0"/>
          <w:divBdr>
            <w:top w:val="none" w:sz="0" w:space="0" w:color="auto"/>
            <w:left w:val="none" w:sz="0" w:space="0" w:color="auto"/>
            <w:bottom w:val="none" w:sz="0" w:space="0" w:color="auto"/>
            <w:right w:val="none" w:sz="0" w:space="0" w:color="auto"/>
          </w:divBdr>
        </w:div>
        <w:div w:id="232860191">
          <w:marLeft w:val="0"/>
          <w:marRight w:val="0"/>
          <w:marTop w:val="0"/>
          <w:marBottom w:val="0"/>
          <w:divBdr>
            <w:top w:val="none" w:sz="0" w:space="0" w:color="auto"/>
            <w:left w:val="none" w:sz="0" w:space="0" w:color="auto"/>
            <w:bottom w:val="none" w:sz="0" w:space="0" w:color="auto"/>
            <w:right w:val="none" w:sz="0" w:space="0" w:color="auto"/>
          </w:divBdr>
        </w:div>
        <w:div w:id="1919248876">
          <w:marLeft w:val="0"/>
          <w:marRight w:val="0"/>
          <w:marTop w:val="0"/>
          <w:marBottom w:val="0"/>
          <w:divBdr>
            <w:top w:val="none" w:sz="0" w:space="0" w:color="auto"/>
            <w:left w:val="none" w:sz="0" w:space="0" w:color="auto"/>
            <w:bottom w:val="none" w:sz="0" w:space="0" w:color="auto"/>
            <w:right w:val="none" w:sz="0" w:space="0" w:color="auto"/>
          </w:divBdr>
        </w:div>
        <w:div w:id="783690712">
          <w:marLeft w:val="0"/>
          <w:marRight w:val="0"/>
          <w:marTop w:val="0"/>
          <w:marBottom w:val="0"/>
          <w:divBdr>
            <w:top w:val="none" w:sz="0" w:space="0" w:color="auto"/>
            <w:left w:val="none" w:sz="0" w:space="0" w:color="auto"/>
            <w:bottom w:val="none" w:sz="0" w:space="0" w:color="auto"/>
            <w:right w:val="none" w:sz="0" w:space="0" w:color="auto"/>
          </w:divBdr>
        </w:div>
        <w:div w:id="375932767">
          <w:marLeft w:val="0"/>
          <w:marRight w:val="0"/>
          <w:marTop w:val="0"/>
          <w:marBottom w:val="0"/>
          <w:divBdr>
            <w:top w:val="none" w:sz="0" w:space="0" w:color="auto"/>
            <w:left w:val="none" w:sz="0" w:space="0" w:color="auto"/>
            <w:bottom w:val="none" w:sz="0" w:space="0" w:color="auto"/>
            <w:right w:val="none" w:sz="0" w:space="0" w:color="auto"/>
          </w:divBdr>
        </w:div>
        <w:div w:id="594175075">
          <w:marLeft w:val="0"/>
          <w:marRight w:val="0"/>
          <w:marTop w:val="0"/>
          <w:marBottom w:val="0"/>
          <w:divBdr>
            <w:top w:val="none" w:sz="0" w:space="0" w:color="auto"/>
            <w:left w:val="none" w:sz="0" w:space="0" w:color="auto"/>
            <w:bottom w:val="none" w:sz="0" w:space="0" w:color="auto"/>
            <w:right w:val="none" w:sz="0" w:space="0" w:color="auto"/>
          </w:divBdr>
        </w:div>
        <w:div w:id="1604459690">
          <w:marLeft w:val="0"/>
          <w:marRight w:val="0"/>
          <w:marTop w:val="0"/>
          <w:marBottom w:val="0"/>
          <w:divBdr>
            <w:top w:val="none" w:sz="0" w:space="0" w:color="auto"/>
            <w:left w:val="none" w:sz="0" w:space="0" w:color="auto"/>
            <w:bottom w:val="none" w:sz="0" w:space="0" w:color="auto"/>
            <w:right w:val="none" w:sz="0" w:space="0" w:color="auto"/>
          </w:divBdr>
        </w:div>
        <w:div w:id="715353311">
          <w:marLeft w:val="0"/>
          <w:marRight w:val="0"/>
          <w:marTop w:val="0"/>
          <w:marBottom w:val="0"/>
          <w:divBdr>
            <w:top w:val="none" w:sz="0" w:space="0" w:color="auto"/>
            <w:left w:val="none" w:sz="0" w:space="0" w:color="auto"/>
            <w:bottom w:val="none" w:sz="0" w:space="0" w:color="auto"/>
            <w:right w:val="none" w:sz="0" w:space="0" w:color="auto"/>
          </w:divBdr>
        </w:div>
        <w:div w:id="1626543487">
          <w:marLeft w:val="0"/>
          <w:marRight w:val="0"/>
          <w:marTop w:val="0"/>
          <w:marBottom w:val="0"/>
          <w:divBdr>
            <w:top w:val="none" w:sz="0" w:space="0" w:color="auto"/>
            <w:left w:val="none" w:sz="0" w:space="0" w:color="auto"/>
            <w:bottom w:val="none" w:sz="0" w:space="0" w:color="auto"/>
            <w:right w:val="none" w:sz="0" w:space="0" w:color="auto"/>
          </w:divBdr>
        </w:div>
        <w:div w:id="983777875">
          <w:marLeft w:val="0"/>
          <w:marRight w:val="0"/>
          <w:marTop w:val="0"/>
          <w:marBottom w:val="0"/>
          <w:divBdr>
            <w:top w:val="none" w:sz="0" w:space="0" w:color="auto"/>
            <w:left w:val="none" w:sz="0" w:space="0" w:color="auto"/>
            <w:bottom w:val="none" w:sz="0" w:space="0" w:color="auto"/>
            <w:right w:val="none" w:sz="0" w:space="0" w:color="auto"/>
          </w:divBdr>
        </w:div>
        <w:div w:id="207010337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51</TotalTime>
  <Pages>2</Pages>
  <Words>485</Words>
  <Characters>2766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NHF MyNature_Lth .indd</vt:lpstr>
    </vt:vector>
  </TitlesOfParts>
  <Company/>
  <LinksUpToDate>false</LinksUpToDate>
  <CharactersWithSpaces>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NHF MyNature_Lth .indd</dc:title>
  <dc:subject/>
  <dc:creator>Diggins, Karigan [ISLH]</dc:creator>
  <cp:keywords/>
  <cp:lastModifiedBy>Onciul, Cheryl [ISLH]</cp:lastModifiedBy>
  <cp:revision>10</cp:revision>
  <cp:lastPrinted>2026-09-11T21:44:00Z</cp:lastPrinted>
  <dcterms:created xsi:type="dcterms:W3CDTF">2026-09-11T21:45:00Z</dcterms:created>
  <dcterms:modified xsi:type="dcterms:W3CDTF">2026-09-15T19:17:00Z</dcterms:modified>
</cp:coreProperties>
</file>